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9C" w:rsidRDefault="00CC079C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</w:rPr>
        <w:t>哈尔滨医科大学</w:t>
      </w:r>
    </w:p>
    <w:p w:rsidR="006E5F1A" w:rsidRDefault="009D5FEC" w:rsidP="00CC079C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 w:rsidR="009E0F4E">
        <w:rPr>
          <w:rFonts w:ascii="宋体" w:eastAsia="宋体" w:hAnsi="宋体" w:cs="宋体"/>
          <w:b/>
          <w:bCs/>
          <w:sz w:val="36"/>
          <w:szCs w:val="36"/>
        </w:rPr>
        <w:t>4</w:t>
      </w:r>
      <w:r w:rsidR="00D561E2">
        <w:rPr>
          <w:rFonts w:ascii="宋体" w:eastAsia="宋体" w:hAnsi="宋体" w:cs="宋体" w:hint="eastAsia"/>
          <w:b/>
          <w:bCs/>
          <w:sz w:val="36"/>
          <w:szCs w:val="36"/>
        </w:rPr>
        <w:t>届毕业生</w:t>
      </w:r>
      <w:r w:rsidR="00CC079C">
        <w:rPr>
          <w:rFonts w:ascii="宋体" w:eastAsia="宋体" w:hAnsi="宋体" w:cs="宋体" w:hint="eastAsia"/>
          <w:b/>
          <w:bCs/>
          <w:sz w:val="36"/>
          <w:szCs w:val="36"/>
        </w:rPr>
        <w:t>寒假线上双选会邀请函</w:t>
      </w:r>
    </w:p>
    <w:bookmarkEnd w:id="0"/>
    <w:p w:rsidR="006E5F1A" w:rsidRDefault="006E5F1A">
      <w:pPr>
        <w:adjustRightInd w:val="0"/>
        <w:snapToGrid w:val="0"/>
        <w:spacing w:line="560" w:lineRule="exact"/>
        <w:jc w:val="center"/>
        <w:rPr>
          <w:rFonts w:ascii="华文仿宋" w:eastAsia="华文仿宋" w:hAnsi="华文仿宋" w:cs="华文仿宋"/>
          <w:b/>
          <w:bCs/>
          <w:sz w:val="40"/>
          <w:szCs w:val="40"/>
        </w:rPr>
      </w:pP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尊敬的用人单位：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为深入学习贯彻党的二十大精神，落实党中央、国务院关于高校毕业生就业工作决策部署，按照黑龙江省教育厅《关于做好离校未就业高校毕业生就业工作的通知》精神，抓住高校毕业生</w:t>
      </w:r>
      <w:r w:rsidR="009E0F4E">
        <w:rPr>
          <w:rFonts w:ascii="仿宋" w:eastAsia="仿宋" w:hAnsi="仿宋" w:cs="仿宋" w:hint="eastAsia"/>
          <w:sz w:val="28"/>
          <w:szCs w:val="28"/>
        </w:rPr>
        <w:t>寒假</w:t>
      </w:r>
      <w:r>
        <w:rPr>
          <w:rFonts w:ascii="仿宋" w:eastAsia="仿宋" w:hAnsi="仿宋" w:cs="仿宋" w:hint="eastAsia"/>
          <w:sz w:val="28"/>
          <w:szCs w:val="28"/>
        </w:rPr>
        <w:t>就业关键期，全力促进</w:t>
      </w:r>
      <w:r>
        <w:rPr>
          <w:rFonts w:ascii="仿宋" w:eastAsia="仿宋" w:hAnsi="仿宋" w:cs="仿宋" w:hint="eastAsia"/>
          <w:sz w:val="28"/>
          <w:szCs w:val="28"/>
        </w:rPr>
        <w:t>未就业</w:t>
      </w:r>
      <w:r>
        <w:rPr>
          <w:rFonts w:ascii="仿宋" w:eastAsia="仿宋" w:hAnsi="仿宋" w:cs="仿宋" w:hint="eastAsia"/>
          <w:sz w:val="28"/>
          <w:szCs w:val="28"/>
        </w:rPr>
        <w:t>毕业生</w:t>
      </w:r>
      <w:r>
        <w:rPr>
          <w:rFonts w:ascii="仿宋" w:eastAsia="仿宋" w:hAnsi="仿宋" w:cs="仿宋" w:hint="eastAsia"/>
          <w:sz w:val="28"/>
          <w:szCs w:val="28"/>
        </w:rPr>
        <w:t>高质量充分</w:t>
      </w:r>
      <w:r>
        <w:rPr>
          <w:rFonts w:ascii="仿宋" w:eastAsia="仿宋" w:hAnsi="仿宋" w:cs="仿宋" w:hint="eastAsia"/>
          <w:sz w:val="28"/>
          <w:szCs w:val="28"/>
        </w:rPr>
        <w:t>就业，</w:t>
      </w:r>
      <w:r>
        <w:rPr>
          <w:rFonts w:ascii="仿宋" w:eastAsia="仿宋" w:hAnsi="仿宋" w:cs="仿宋" w:hint="eastAsia"/>
          <w:sz w:val="28"/>
          <w:szCs w:val="28"/>
        </w:rPr>
        <w:t>哈尔滨医科大学</w:t>
      </w:r>
      <w:r w:rsidR="009E0F4E">
        <w:rPr>
          <w:rFonts w:ascii="仿宋" w:eastAsia="仿宋" w:hAnsi="仿宋" w:cs="仿宋" w:hint="eastAsia"/>
          <w:sz w:val="28"/>
          <w:szCs w:val="28"/>
        </w:rPr>
        <w:t>联合医招网</w:t>
      </w:r>
      <w:r>
        <w:rPr>
          <w:rFonts w:ascii="仿宋" w:eastAsia="仿宋" w:hAnsi="仿宋" w:cs="仿宋" w:hint="eastAsia"/>
          <w:sz w:val="28"/>
          <w:szCs w:val="28"/>
        </w:rPr>
        <w:t>举办</w:t>
      </w:r>
      <w:r>
        <w:rPr>
          <w:rFonts w:ascii="仿宋" w:eastAsia="仿宋" w:hAnsi="仿宋" w:cs="仿宋" w:hint="eastAsia"/>
          <w:sz w:val="28"/>
          <w:szCs w:val="28"/>
        </w:rPr>
        <w:t>哈医大</w:t>
      </w:r>
      <w:r w:rsidR="009E0F4E">
        <w:rPr>
          <w:rFonts w:ascii="仿宋" w:eastAsia="仿宋" w:hAnsi="仿宋" w:cs="仿宋" w:hint="eastAsia"/>
          <w:sz w:val="28"/>
          <w:szCs w:val="28"/>
        </w:rPr>
        <w:t>202</w:t>
      </w:r>
      <w:r w:rsidR="009E0F4E">
        <w:rPr>
          <w:rFonts w:ascii="仿宋" w:eastAsia="仿宋" w:hAnsi="仿宋" w:cs="仿宋"/>
          <w:sz w:val="28"/>
          <w:szCs w:val="28"/>
        </w:rPr>
        <w:t>4</w:t>
      </w:r>
      <w:r w:rsidR="009E0F4E">
        <w:rPr>
          <w:rFonts w:ascii="仿宋" w:eastAsia="仿宋" w:hAnsi="仿宋" w:cs="仿宋" w:hint="eastAsia"/>
          <w:sz w:val="28"/>
          <w:szCs w:val="28"/>
        </w:rPr>
        <w:t>届毕业生寒假</w:t>
      </w:r>
      <w:r>
        <w:rPr>
          <w:rFonts w:ascii="仿宋" w:eastAsia="仿宋" w:hAnsi="仿宋" w:cs="仿宋" w:hint="eastAsia"/>
          <w:sz w:val="28"/>
          <w:szCs w:val="28"/>
        </w:rPr>
        <w:t>线上双选会，</w:t>
      </w:r>
      <w:r>
        <w:rPr>
          <w:rFonts w:ascii="仿宋" w:eastAsia="仿宋" w:hAnsi="仿宋" w:cs="仿宋" w:hint="eastAsia"/>
          <w:sz w:val="28"/>
          <w:szCs w:val="28"/>
        </w:rPr>
        <w:t>诚挚邀请贵单位参加此次双选会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现将有关事项安排如下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6E5F1A" w:rsidRDefault="00D561E2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一、组织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单位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承办</w:t>
      </w:r>
      <w:r>
        <w:rPr>
          <w:rFonts w:ascii="仿宋" w:eastAsia="仿宋" w:hAnsi="仿宋" w:cs="仿宋" w:hint="eastAsia"/>
          <w:sz w:val="28"/>
          <w:szCs w:val="28"/>
        </w:rPr>
        <w:t>单位：</w:t>
      </w:r>
      <w:r>
        <w:rPr>
          <w:rFonts w:ascii="仿宋" w:eastAsia="仿宋" w:hAnsi="仿宋" w:cs="仿宋" w:hint="eastAsia"/>
          <w:sz w:val="28"/>
          <w:szCs w:val="28"/>
        </w:rPr>
        <w:t>哈尔滨医科大学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协办单位：</w:t>
      </w:r>
      <w:r w:rsidR="009E0F4E">
        <w:rPr>
          <w:rFonts w:ascii="仿宋" w:eastAsia="仿宋" w:hAnsi="仿宋" w:cs="仿宋" w:hint="eastAsia"/>
          <w:sz w:val="28"/>
          <w:szCs w:val="28"/>
        </w:rPr>
        <w:t>医招网</w:t>
      </w:r>
      <w:r w:rsidR="00CC079C">
        <w:rPr>
          <w:rFonts w:ascii="仿宋" w:eastAsia="仿宋" w:hAnsi="仿宋" w:cs="仿宋" w:hint="eastAsia"/>
          <w:sz w:val="28"/>
          <w:szCs w:val="28"/>
        </w:rPr>
        <w:t>（www</w:t>
      </w:r>
      <w:r w:rsidR="00CC079C">
        <w:rPr>
          <w:rFonts w:ascii="仿宋" w:eastAsia="仿宋" w:hAnsi="仿宋" w:cs="仿宋"/>
          <w:sz w:val="28"/>
          <w:szCs w:val="28"/>
        </w:rPr>
        <w:t>.591yz.com</w:t>
      </w:r>
      <w:r w:rsidR="00CC079C">
        <w:rPr>
          <w:rFonts w:ascii="仿宋" w:eastAsia="仿宋" w:hAnsi="仿宋" w:cs="仿宋" w:hint="eastAsia"/>
          <w:sz w:val="28"/>
          <w:szCs w:val="28"/>
        </w:rPr>
        <w:t>）</w:t>
      </w:r>
    </w:p>
    <w:p w:rsidR="006E5F1A" w:rsidRDefault="00D561E2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服务对象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各医药相关单</w:t>
      </w:r>
      <w:r>
        <w:rPr>
          <w:rFonts w:ascii="仿宋" w:eastAsia="仿宋" w:hAnsi="仿宋" w:cs="仿宋" w:hint="eastAsia"/>
          <w:sz w:val="28"/>
          <w:szCs w:val="28"/>
        </w:rPr>
        <w:t>位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9E0F4E">
        <w:rPr>
          <w:rFonts w:ascii="仿宋" w:eastAsia="仿宋" w:hAnsi="仿宋" w:cs="仿宋" w:hint="eastAsia"/>
          <w:sz w:val="28"/>
          <w:szCs w:val="28"/>
        </w:rPr>
        <w:t>202</w:t>
      </w:r>
      <w:r w:rsidR="009E0F4E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届</w:t>
      </w:r>
      <w:r w:rsidR="009E0F4E">
        <w:rPr>
          <w:rFonts w:ascii="仿宋" w:eastAsia="仿宋" w:hAnsi="仿宋" w:cs="仿宋" w:hint="eastAsia"/>
          <w:sz w:val="28"/>
          <w:szCs w:val="28"/>
        </w:rPr>
        <w:t>毕业生及2</w:t>
      </w:r>
      <w:r w:rsidR="009E0F4E">
        <w:rPr>
          <w:rFonts w:ascii="仿宋" w:eastAsia="仿宋" w:hAnsi="仿宋" w:cs="仿宋"/>
          <w:sz w:val="28"/>
          <w:szCs w:val="28"/>
        </w:rPr>
        <w:t>023</w:t>
      </w:r>
      <w:r w:rsidR="009E0F4E">
        <w:rPr>
          <w:rFonts w:ascii="仿宋" w:eastAsia="仿宋" w:hAnsi="仿宋" w:cs="仿宋" w:hint="eastAsia"/>
          <w:sz w:val="28"/>
          <w:szCs w:val="28"/>
        </w:rPr>
        <w:t>届</w:t>
      </w:r>
      <w:r>
        <w:rPr>
          <w:rFonts w:ascii="仿宋" w:eastAsia="仿宋" w:hAnsi="仿宋" w:cs="仿宋" w:hint="eastAsia"/>
          <w:sz w:val="28"/>
          <w:szCs w:val="28"/>
        </w:rPr>
        <w:t>离校未就业毕业生</w:t>
      </w:r>
    </w:p>
    <w:p w:rsidR="006E5F1A" w:rsidRDefault="00D561E2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招聘会安排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形式：线上双选会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报名时间：</w:t>
      </w:r>
      <w:r>
        <w:rPr>
          <w:rFonts w:ascii="仿宋" w:eastAsia="仿宋" w:hAnsi="仿宋" w:cs="仿宋" w:hint="eastAsia"/>
          <w:sz w:val="28"/>
          <w:szCs w:val="28"/>
        </w:rPr>
        <w:t>即日起至</w:t>
      </w:r>
      <w:r w:rsidR="009E0F4E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9E0F4E">
        <w:rPr>
          <w:rFonts w:ascii="仿宋" w:eastAsia="仿宋" w:hAnsi="仿宋" w:cs="仿宋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举办时间：</w:t>
      </w:r>
      <w:r w:rsidR="009E0F4E" w:rsidRPr="009E0F4E">
        <w:rPr>
          <w:rFonts w:ascii="仿宋" w:eastAsia="仿宋" w:hAnsi="仿宋" w:cs="仿宋" w:hint="eastAsia"/>
          <w:sz w:val="28"/>
          <w:szCs w:val="28"/>
        </w:rPr>
        <w:t>2024年2月18日-2月29日</w:t>
      </w:r>
    </w:p>
    <w:p w:rsidR="006E5F1A" w:rsidRDefault="00D561E2">
      <w:pPr>
        <w:tabs>
          <w:tab w:val="left" w:pos="401"/>
        </w:tabs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用人单位参会流程</w:t>
      </w:r>
    </w:p>
    <w:p w:rsidR="006E5F1A" w:rsidRDefault="00D561E2">
      <w:pPr>
        <w:adjustRightInd w:val="0"/>
        <w:snapToGrid w:val="0"/>
        <w:spacing w:line="560" w:lineRule="exact"/>
        <w:ind w:firstLineChars="200" w:firstLine="562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lang w:eastAsia="zh-Hans"/>
        </w:rPr>
        <w:t>参会流程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lang w:eastAsia="zh-Hans"/>
        </w:rPr>
        <w:t>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单位报名参会→学生投递简历→企业登录后台查看并筛选简历→邀请通过初筛的学生参与面试→学生接受面试邀约→开始面试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注：每家参与招聘会的单位可以获得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个小时免费视频</w:t>
      </w:r>
      <w:r w:rsidR="00CC079C">
        <w:rPr>
          <w:rFonts w:ascii="仿宋" w:eastAsia="仿宋" w:hAnsi="仿宋" w:cs="仿宋" w:hint="eastAsia"/>
          <w:color w:val="000000" w:themeColor="text1"/>
          <w:sz w:val="28"/>
          <w:szCs w:val="28"/>
        </w:rPr>
        <w:t>招聘及</w:t>
      </w:r>
      <w:r w:rsidR="00CC079C"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面试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权限；视频面试发起及详情可查看链接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</w:p>
    <w:p w:rsidR="006E5F1A" w:rsidRDefault="00D561E2">
      <w:pPr>
        <w:adjustRightInd w:val="0"/>
        <w:snapToGrid w:val="0"/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lang w:eastAsia="zh-Hans"/>
        </w:rPr>
        <w:t>报名路径：</w:t>
      </w:r>
    </w:p>
    <w:p w:rsidR="00B35F0A" w:rsidRDefault="00D561E2" w:rsidP="00CE180E">
      <w:pPr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用人单位</w:t>
      </w:r>
      <w:r w:rsidR="00CE180E">
        <w:rPr>
          <w:rFonts w:ascii="仿宋" w:eastAsia="仿宋" w:hAnsi="仿宋" w:cs="仿宋" w:hint="eastAsia"/>
          <w:color w:val="000000" w:themeColor="text1"/>
          <w:sz w:val="28"/>
          <w:szCs w:val="28"/>
        </w:rPr>
        <w:t>通过P</w:t>
      </w:r>
      <w:r w:rsidR="00CE180E">
        <w:rPr>
          <w:rFonts w:ascii="仿宋" w:eastAsia="仿宋" w:hAnsi="仿宋" w:cs="仿宋"/>
          <w:color w:val="000000" w:themeColor="text1"/>
          <w:sz w:val="28"/>
          <w:szCs w:val="28"/>
        </w:rPr>
        <w:t>C</w:t>
      </w:r>
      <w:r w:rsidR="00CE180E">
        <w:rPr>
          <w:rFonts w:ascii="仿宋" w:eastAsia="仿宋" w:hAnsi="仿宋" w:cs="仿宋" w:hint="eastAsia"/>
          <w:color w:val="000000" w:themeColor="text1"/>
          <w:sz w:val="28"/>
          <w:szCs w:val="28"/>
        </w:rPr>
        <w:t>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注册并登陆</w:t>
      </w:r>
      <w:r w:rsidR="009E0F4E">
        <w:rPr>
          <w:rFonts w:ascii="仿宋" w:eastAsia="仿宋" w:hAnsi="仿宋" w:cs="仿宋" w:hint="eastAsia"/>
          <w:color w:val="000000" w:themeColor="text1"/>
          <w:sz w:val="28"/>
          <w:szCs w:val="28"/>
        </w:rPr>
        <w:t>医招网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官网</w:t>
      </w:r>
      <w:r w:rsidR="009E0F4E" w:rsidRPr="009E0F4E">
        <w:rPr>
          <w:rFonts w:ascii="仿宋" w:eastAsia="仿宋" w:hAnsi="仿宋" w:cs="仿宋"/>
          <w:color w:val="000000" w:themeColor="text1"/>
          <w:sz w:val="28"/>
          <w:szCs w:val="28"/>
          <w:lang w:eastAsia="zh-Hans"/>
        </w:rPr>
        <w:t>https://www.591yz.com/doubelect/detail-274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点击</w:t>
      </w:r>
      <w:r w:rsidR="00B35F0A">
        <w:rPr>
          <w:rFonts w:ascii="仿宋" w:eastAsia="仿宋" w:hAnsi="仿宋" w:cs="仿宋" w:hint="eastAsia"/>
          <w:color w:val="000000" w:themeColor="text1"/>
          <w:sz w:val="28"/>
          <w:szCs w:val="28"/>
        </w:rPr>
        <w:t>报名参会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，</w:t>
      </w:r>
      <w:r w:rsidR="00B35F0A">
        <w:rPr>
          <w:rFonts w:ascii="仿宋" w:eastAsia="仿宋" w:hAnsi="仿宋" w:cs="仿宋" w:hint="eastAsia"/>
          <w:color w:val="000000" w:themeColor="text1"/>
          <w:sz w:val="28"/>
          <w:szCs w:val="28"/>
        </w:rPr>
        <w:t>登录企业账号，根据要求上传合法资质、招聘简章，选择参加线上</w:t>
      </w:r>
      <w:r w:rsidR="00CC079C">
        <w:rPr>
          <w:rFonts w:ascii="仿宋" w:eastAsia="仿宋" w:hAnsi="仿宋" w:cs="仿宋" w:hint="eastAsia"/>
          <w:color w:val="000000" w:themeColor="text1"/>
          <w:sz w:val="28"/>
          <w:szCs w:val="28"/>
        </w:rPr>
        <w:t>招聘会</w:t>
      </w:r>
      <w:r w:rsidR="00B35F0A">
        <w:rPr>
          <w:rFonts w:ascii="仿宋" w:eastAsia="仿宋" w:hAnsi="仿宋" w:cs="仿宋" w:hint="eastAsia"/>
          <w:color w:val="000000" w:themeColor="text1"/>
          <w:sz w:val="28"/>
          <w:szCs w:val="28"/>
        </w:rPr>
        <w:t>，添加所需专业，提交申请，</w:t>
      </w:r>
      <w:r w:rsidR="00B35F0A"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待工作人员审核通过后即可全部展示在招聘会页面</w:t>
      </w:r>
      <w:r w:rsidR="00B35F0A">
        <w:rPr>
          <w:rFonts w:ascii="仿宋" w:eastAsia="仿宋" w:hAnsi="仿宋" w:cs="仿宋" w:hint="eastAsia"/>
          <w:color w:val="000000" w:themeColor="text1"/>
          <w:sz w:val="28"/>
          <w:szCs w:val="28"/>
        </w:rPr>
        <w:t>。新注册的用人单位点击报名后，需要根据网站指引一步步</w:t>
      </w:r>
      <w:r w:rsidR="00DB37F9">
        <w:rPr>
          <w:rFonts w:ascii="仿宋" w:eastAsia="仿宋" w:hAnsi="仿宋" w:cs="仿宋" w:hint="eastAsia"/>
          <w:color w:val="000000" w:themeColor="text1"/>
          <w:sz w:val="28"/>
          <w:szCs w:val="28"/>
        </w:rPr>
        <w:t>注册成为企业会员。</w:t>
      </w:r>
      <w:r w:rsidR="00B35F0A">
        <w:rPr>
          <w:rFonts w:ascii="仿宋" w:eastAsia="仿宋" w:hAnsi="仿宋" w:cs="仿宋" w:hint="eastAsia"/>
          <w:color w:val="000000" w:themeColor="text1"/>
          <w:sz w:val="28"/>
          <w:szCs w:val="28"/>
        </w:rPr>
        <w:t>注册成功后方可申请报名参加线上招聘会。</w:t>
      </w:r>
    </w:p>
    <w:p w:rsidR="006E5F1A" w:rsidRDefault="00D561E2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1198880</wp:posOffset>
                </wp:positionV>
                <wp:extent cx="859790" cy="107950"/>
                <wp:effectExtent l="0" t="0" r="8890" b="1397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10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3C209" id="矩形 27" o:spid="_x0000_s1026" style="position:absolute;left:0;text-align:left;margin-left:37.85pt;margin-top:94.4pt;width:67.7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" fillcolor="white [3201]" stroked="f" strokeweight="1pt"/>
            </w:pict>
          </mc:Fallback>
        </mc:AlternateContent>
      </w:r>
    </w:p>
    <w:p w:rsidR="006E5F1A" w:rsidRDefault="00D561E2">
      <w:pPr>
        <w:pStyle w:val="a3"/>
        <w:widowControl/>
        <w:shd w:val="clear" w:color="auto" w:fill="FFFFFF"/>
        <w:adjustRightInd w:val="0"/>
        <w:snapToGrid w:val="0"/>
        <w:spacing w:before="100" w:beforeAutospacing="0" w:after="100" w:afterAutospacing="0" w:line="560" w:lineRule="exact"/>
        <w:ind w:firstLine="42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五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、服务内容</w:t>
      </w:r>
    </w:p>
    <w:p w:rsidR="006E5F1A" w:rsidRDefault="00D561E2">
      <w:pPr>
        <w:pStyle w:val="a3"/>
        <w:widowControl/>
        <w:shd w:val="clear" w:color="auto" w:fill="FFFFFF"/>
        <w:adjustRightInd w:val="0"/>
        <w:snapToGrid w:val="0"/>
        <w:spacing w:before="100" w:beforeAutospacing="0" w:after="100" w:afterAutospacing="0" w:line="5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本次空中双选会期间，用人单位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免费发布岗位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企业单位、学生报名参加本次招聘会均不收取任何费用。本次招聘会参会单位严禁发布含有限定院校、性别、民族等歧视性信息。</w:t>
      </w:r>
    </w:p>
    <w:p w:rsidR="006E5F1A" w:rsidRDefault="00D561E2">
      <w:pPr>
        <w:pStyle w:val="a3"/>
        <w:widowControl/>
        <w:shd w:val="clear" w:color="auto" w:fill="FFFFFF"/>
        <w:adjustRightInd w:val="0"/>
        <w:snapToGrid w:val="0"/>
        <w:spacing w:before="100" w:beforeAutospacing="0" w:after="100" w:afterAutospacing="0" w:line="560" w:lineRule="exact"/>
        <w:ind w:firstLineChars="200" w:firstLine="562"/>
        <w:jc w:val="both"/>
        <w:rPr>
          <w:rFonts w:ascii="仿宋" w:eastAsia="仿宋" w:hAnsi="仿宋" w:cs="仿宋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六、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联系方式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哈尔滨医科大学招生就业处：李老师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 0451-86664885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用人</w:t>
      </w:r>
      <w:r w:rsidR="00CE180E"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单位报名平台技术咨询：</w:t>
      </w:r>
      <w:r w:rsidR="00CE180E">
        <w:rPr>
          <w:rFonts w:ascii="仿宋" w:eastAsia="仿宋" w:hAnsi="仿宋" w:cs="仿宋" w:hint="eastAsia"/>
          <w:color w:val="000000" w:themeColor="text1"/>
          <w:sz w:val="28"/>
          <w:szCs w:val="28"/>
        </w:rPr>
        <w:t>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老师</w:t>
      </w:r>
      <w:r w:rsidR="00CE180E">
        <w:rPr>
          <w:rFonts w:ascii="仿宋" w:eastAsia="仿宋" w:hAnsi="仿宋" w:cs="仿宋"/>
          <w:color w:val="000000" w:themeColor="text1"/>
          <w:sz w:val="28"/>
          <w:szCs w:val="28"/>
          <w:lang w:eastAsia="zh-Hans"/>
        </w:rPr>
        <w:t>15600160301</w:t>
      </w:r>
    </w:p>
    <w:p w:rsidR="006E5F1A" w:rsidRDefault="00D561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双选会单位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学生交流及平台问题咨询扫码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：</w:t>
      </w:r>
    </w:p>
    <w:p w:rsidR="006E5F1A" w:rsidRDefault="006E5F1A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  <w:lang w:eastAsia="zh-Hans"/>
        </w:rPr>
      </w:pPr>
    </w:p>
    <w:p w:rsidR="006E5F1A" w:rsidRDefault="00CC079C">
      <w:pPr>
        <w:ind w:firstLineChars="200" w:firstLine="420"/>
        <w:jc w:val="center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7BA3E4" wp14:editId="5F4376F5">
            <wp:extent cx="2171429" cy="216190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429" cy="2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F1A" w:rsidRDefault="006E5F1A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6E5F1A" w:rsidRDefault="006E5F1A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6E5F1A" w:rsidRDefault="00D561E2">
      <w:pPr>
        <w:ind w:firstLineChars="200" w:firstLine="560"/>
        <w:jc w:val="righ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哈尔滨医科大学</w:t>
      </w:r>
    </w:p>
    <w:p w:rsidR="006E5F1A" w:rsidRDefault="00CC079C">
      <w:pPr>
        <w:ind w:firstLineChars="200" w:firstLine="560"/>
        <w:jc w:val="right"/>
        <w:rPr>
          <w:rFonts w:ascii="仿宋" w:eastAsia="仿宋" w:hAnsi="仿宋" w:cs="仿宋"/>
          <w:color w:val="000000" w:themeColor="text1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医招网</w:t>
      </w:r>
    </w:p>
    <w:p w:rsidR="006E5F1A" w:rsidRDefault="00D561E2">
      <w:pPr>
        <w:ind w:firstLineChars="200" w:firstLine="560"/>
        <w:jc w:val="right"/>
        <w:rPr>
          <w:rFonts w:ascii="仿宋" w:eastAsia="仿宋" w:hAnsi="仿宋" w:cs="仿宋"/>
          <w:color w:val="000000" w:themeColor="text1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202</w:t>
      </w:r>
      <w:r w:rsidR="00CC079C">
        <w:rPr>
          <w:rFonts w:ascii="仿宋" w:eastAsia="仿宋" w:hAnsi="仿宋" w:cs="仿宋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年</w:t>
      </w:r>
      <w:r w:rsidR="00CC079C">
        <w:rPr>
          <w:rFonts w:ascii="仿宋" w:eastAsia="仿宋" w:hAnsi="仿宋" w:cs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月</w:t>
      </w:r>
      <w:r w:rsidR="00CC079C">
        <w:rPr>
          <w:rFonts w:ascii="仿宋" w:eastAsia="仿宋" w:hAnsi="仿宋" w:cs="仿宋"/>
          <w:color w:val="000000" w:themeColor="text1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eastAsia="zh-Hans"/>
        </w:rPr>
        <w:t>日</w:t>
      </w:r>
    </w:p>
    <w:p w:rsidR="006E5F1A" w:rsidRDefault="006E5F1A"/>
    <w:p w:rsidR="006E5F1A" w:rsidRDefault="006E5F1A"/>
    <w:sectPr w:rsidR="006E5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E2" w:rsidRDefault="00D561E2"/>
  </w:endnote>
  <w:endnote w:type="continuationSeparator" w:id="0">
    <w:p w:rsidR="00D561E2" w:rsidRDefault="00D56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E2" w:rsidRDefault="00D561E2"/>
  </w:footnote>
  <w:footnote w:type="continuationSeparator" w:id="0">
    <w:p w:rsidR="00D561E2" w:rsidRDefault="00D561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QzY2NjNDdlNTk0YjkwYjQ1YTI2NzE5ZTlhYzMifQ=="/>
  </w:docVars>
  <w:rsids>
    <w:rsidRoot w:val="2E2660BD"/>
    <w:rsid w:val="FDF784B6"/>
    <w:rsid w:val="006E5F1A"/>
    <w:rsid w:val="009D5FEC"/>
    <w:rsid w:val="009E0F4E"/>
    <w:rsid w:val="00B35F0A"/>
    <w:rsid w:val="00C96169"/>
    <w:rsid w:val="00CC079C"/>
    <w:rsid w:val="00CE180E"/>
    <w:rsid w:val="00D561E2"/>
    <w:rsid w:val="00DB37F9"/>
    <w:rsid w:val="014632E9"/>
    <w:rsid w:val="080B089E"/>
    <w:rsid w:val="1607606C"/>
    <w:rsid w:val="25115838"/>
    <w:rsid w:val="25B70377"/>
    <w:rsid w:val="294931A2"/>
    <w:rsid w:val="2A0F7111"/>
    <w:rsid w:val="2E133736"/>
    <w:rsid w:val="2E2660BD"/>
    <w:rsid w:val="30653FB1"/>
    <w:rsid w:val="322E0177"/>
    <w:rsid w:val="32F830A8"/>
    <w:rsid w:val="33440FC3"/>
    <w:rsid w:val="39384A47"/>
    <w:rsid w:val="39E11943"/>
    <w:rsid w:val="46BC5BE9"/>
    <w:rsid w:val="48DE6C43"/>
    <w:rsid w:val="4A630034"/>
    <w:rsid w:val="4C8769F1"/>
    <w:rsid w:val="55E20216"/>
    <w:rsid w:val="5CFA5D91"/>
    <w:rsid w:val="691113FA"/>
    <w:rsid w:val="6A594AC5"/>
    <w:rsid w:val="6A983ACF"/>
    <w:rsid w:val="6B305391"/>
    <w:rsid w:val="6BAE7F7E"/>
    <w:rsid w:val="6C501747"/>
    <w:rsid w:val="6CFC7408"/>
    <w:rsid w:val="72FE4980"/>
    <w:rsid w:val="77CB3BBC"/>
    <w:rsid w:val="7D3065F8"/>
    <w:rsid w:val="7F2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48DE9"/>
  <w15:docId w15:val="{24515882-394B-4995-8C48-7AB6B2B3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rsid w:val="009E0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2024-01-15T08:16:00Z</dcterms:created>
  <dcterms:modified xsi:type="dcterms:W3CDTF">2024-01-15T08:16:00Z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240DF32CCA714B98A4A47B3FC9CA7684_13</vt:lpwstr>
  </property>
</Properties>
</file>